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37" w:rsidRDefault="008021F5" w:rsidP="008021F5">
      <w:pPr>
        <w:tabs>
          <w:tab w:val="left" w:pos="-1440"/>
        </w:tabs>
        <w:ind w:left="142" w:hanging="142"/>
        <w:jc w:val="center"/>
        <w:rPr>
          <w:rFonts w:ascii="Arial" w:hAnsi="Arial" w:cs="Arial"/>
          <w:b/>
          <w:sz w:val="24"/>
          <w:szCs w:val="24"/>
        </w:rPr>
      </w:pPr>
      <w:r>
        <w:rPr>
          <w:rFonts w:ascii="Arial" w:hAnsi="Arial" w:cs="Arial"/>
          <w:b/>
          <w:sz w:val="24"/>
          <w:szCs w:val="24"/>
        </w:rPr>
        <w:t>Entrepreneurship 3209</w:t>
      </w:r>
    </w:p>
    <w:p w:rsidR="008021F5" w:rsidRDefault="008021F5" w:rsidP="005B473E">
      <w:pPr>
        <w:tabs>
          <w:tab w:val="left" w:pos="-1440"/>
        </w:tabs>
        <w:ind w:left="142" w:hanging="142"/>
        <w:rPr>
          <w:rFonts w:ascii="Arial" w:hAnsi="Arial" w:cs="Arial"/>
          <w:b/>
          <w:sz w:val="24"/>
          <w:szCs w:val="24"/>
        </w:rPr>
      </w:pPr>
    </w:p>
    <w:p w:rsidR="008021F5" w:rsidRDefault="008021F5" w:rsidP="005B473E">
      <w:pPr>
        <w:tabs>
          <w:tab w:val="left" w:pos="-1440"/>
        </w:tabs>
        <w:ind w:left="142" w:hanging="142"/>
        <w:rPr>
          <w:rFonts w:ascii="Arial" w:hAnsi="Arial" w:cs="Arial"/>
          <w:b/>
          <w:sz w:val="24"/>
          <w:szCs w:val="24"/>
        </w:rPr>
      </w:pPr>
    </w:p>
    <w:p w:rsidR="008021F5" w:rsidRDefault="008021F5" w:rsidP="005B473E">
      <w:pPr>
        <w:tabs>
          <w:tab w:val="left" w:pos="-1440"/>
        </w:tabs>
        <w:ind w:left="142" w:hanging="142"/>
        <w:rPr>
          <w:rFonts w:ascii="Arial" w:hAnsi="Arial" w:cs="Arial"/>
          <w:b/>
          <w:sz w:val="24"/>
          <w:szCs w:val="24"/>
        </w:rPr>
      </w:pPr>
    </w:p>
    <w:p w:rsidR="008021F5" w:rsidRDefault="008021F5" w:rsidP="005B473E">
      <w:pPr>
        <w:tabs>
          <w:tab w:val="left" w:pos="-1440"/>
        </w:tabs>
        <w:ind w:left="142" w:hanging="142"/>
        <w:rPr>
          <w:rFonts w:ascii="Arial" w:hAnsi="Arial" w:cs="Arial"/>
          <w:b/>
          <w:sz w:val="24"/>
          <w:szCs w:val="24"/>
        </w:rPr>
      </w:pPr>
      <w:r>
        <w:rPr>
          <w:rFonts w:ascii="Arial" w:hAnsi="Arial" w:cs="Arial"/>
          <w:b/>
          <w:sz w:val="24"/>
          <w:szCs w:val="24"/>
        </w:rPr>
        <w:t xml:space="preserve">Ms. </w:t>
      </w:r>
      <w:proofErr w:type="spellStart"/>
      <w:r>
        <w:rPr>
          <w:rFonts w:ascii="Arial" w:hAnsi="Arial" w:cs="Arial"/>
          <w:b/>
          <w:sz w:val="24"/>
          <w:szCs w:val="24"/>
        </w:rPr>
        <w:t>Corrina</w:t>
      </w:r>
      <w:proofErr w:type="spellEnd"/>
      <w:r>
        <w:rPr>
          <w:rFonts w:ascii="Arial" w:hAnsi="Arial" w:cs="Arial"/>
          <w:b/>
          <w:sz w:val="24"/>
          <w:szCs w:val="24"/>
        </w:rPr>
        <w:t xml:space="preserve"> Fahey</w:t>
      </w:r>
    </w:p>
    <w:p w:rsidR="008021F5" w:rsidRDefault="008021F5" w:rsidP="005B473E">
      <w:pPr>
        <w:tabs>
          <w:tab w:val="left" w:pos="-1440"/>
        </w:tabs>
        <w:ind w:left="142" w:hanging="142"/>
        <w:rPr>
          <w:rFonts w:ascii="Arial" w:hAnsi="Arial" w:cs="Arial"/>
          <w:b/>
          <w:sz w:val="24"/>
          <w:szCs w:val="24"/>
        </w:rPr>
      </w:pPr>
      <w:r>
        <w:rPr>
          <w:rFonts w:ascii="Arial" w:hAnsi="Arial" w:cs="Arial"/>
          <w:b/>
          <w:sz w:val="24"/>
          <w:szCs w:val="24"/>
        </w:rPr>
        <w:t>email:  CorFahey@nlesd.ca</w:t>
      </w:r>
    </w:p>
    <w:p w:rsidR="008021F5" w:rsidRDefault="008021F5" w:rsidP="005B473E">
      <w:pPr>
        <w:tabs>
          <w:tab w:val="left" w:pos="-1440"/>
        </w:tabs>
        <w:ind w:left="142" w:hanging="142"/>
        <w:rPr>
          <w:rFonts w:ascii="Arial" w:hAnsi="Arial" w:cs="Arial"/>
          <w:b/>
          <w:sz w:val="24"/>
          <w:szCs w:val="24"/>
        </w:rPr>
      </w:pPr>
      <w:r>
        <w:rPr>
          <w:rFonts w:ascii="Arial" w:hAnsi="Arial" w:cs="Arial"/>
          <w:b/>
          <w:sz w:val="24"/>
          <w:szCs w:val="24"/>
        </w:rPr>
        <w:t>website:  mscfahey.weebly.com</w:t>
      </w:r>
    </w:p>
    <w:p w:rsidR="00984237" w:rsidRDefault="00984237" w:rsidP="005B473E">
      <w:pPr>
        <w:tabs>
          <w:tab w:val="left" w:pos="-1440"/>
        </w:tabs>
        <w:ind w:left="142" w:hanging="142"/>
        <w:rPr>
          <w:rFonts w:ascii="Arial" w:hAnsi="Arial" w:cs="Arial"/>
          <w:b/>
          <w:sz w:val="24"/>
          <w:szCs w:val="24"/>
        </w:rPr>
      </w:pPr>
    </w:p>
    <w:p w:rsidR="008021F5" w:rsidRDefault="008021F5" w:rsidP="005B4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8021F5" w:rsidRDefault="008021F5" w:rsidP="005B4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p>
    <w:p w:rsidR="005B473E" w:rsidRPr="005B2872" w:rsidRDefault="005B473E" w:rsidP="005B4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4"/>
          <w:szCs w:val="24"/>
        </w:rPr>
      </w:pPr>
      <w:r w:rsidRPr="005B2872">
        <w:rPr>
          <w:rFonts w:ascii="Arial" w:hAnsi="Arial" w:cs="Arial"/>
          <w:b/>
          <w:sz w:val="24"/>
          <w:szCs w:val="24"/>
        </w:rPr>
        <w:t>Curriculum Overview:</w:t>
      </w:r>
    </w:p>
    <w:p w:rsidR="005B473E" w:rsidRPr="005B2872" w:rsidRDefault="005B473E" w:rsidP="005B47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p w:rsidR="003650A6" w:rsidRPr="00ED5494" w:rsidRDefault="003650A6" w:rsidP="003650A6">
      <w:pPr>
        <w:pStyle w:val="Pa35"/>
        <w:rPr>
          <w:rFonts w:ascii="Arial" w:hAnsi="Arial" w:cs="Arial"/>
          <w:color w:val="000000"/>
        </w:rPr>
      </w:pPr>
      <w:r w:rsidRPr="00ED5494">
        <w:rPr>
          <w:rFonts w:ascii="Arial" w:hAnsi="Arial" w:cs="Arial"/>
          <w:color w:val="000000"/>
        </w:rPr>
        <w:t>Entrepreneurship 3209 introduces students to the role of business and entrepreneurship in society. The course begins with an examinati</w:t>
      </w:r>
      <w:r w:rsidR="007603C7">
        <w:rPr>
          <w:rFonts w:ascii="Arial" w:hAnsi="Arial" w:cs="Arial"/>
          <w:color w:val="000000"/>
        </w:rPr>
        <w:t xml:space="preserve">on of foundational business and </w:t>
      </w:r>
      <w:r w:rsidR="00FA4A4F">
        <w:rPr>
          <w:rFonts w:ascii="Arial" w:hAnsi="Arial" w:cs="Arial"/>
          <w:color w:val="000000"/>
        </w:rPr>
        <w:t>e</w:t>
      </w:r>
      <w:r w:rsidRPr="00ED5494">
        <w:rPr>
          <w:rFonts w:ascii="Arial" w:hAnsi="Arial" w:cs="Arial"/>
          <w:color w:val="000000"/>
        </w:rPr>
        <w:t xml:space="preserve">conomic concepts. Students will gain an understanding of these concepts as well as a vocabulary and framework to discuss entrepreneurial opportunities. Students will look at the characteristics of successful entrepreneurs and successful businesses. They will </w:t>
      </w:r>
      <w:r w:rsidR="007603C7">
        <w:rPr>
          <w:rFonts w:ascii="Arial" w:hAnsi="Arial" w:cs="Arial"/>
          <w:color w:val="000000"/>
        </w:rPr>
        <w:t>a</w:t>
      </w:r>
      <w:r w:rsidRPr="00ED5494">
        <w:rPr>
          <w:rFonts w:ascii="Arial" w:hAnsi="Arial" w:cs="Arial"/>
          <w:color w:val="000000"/>
        </w:rPr>
        <w:t xml:space="preserve">lso engage in the process of venture opportunity identification and evaluation. </w:t>
      </w:r>
    </w:p>
    <w:p w:rsidR="007603C7" w:rsidRDefault="007603C7" w:rsidP="003650A6">
      <w:pPr>
        <w:pStyle w:val="Pa35"/>
        <w:rPr>
          <w:rFonts w:ascii="Arial" w:hAnsi="Arial" w:cs="Arial"/>
          <w:color w:val="000000"/>
        </w:rPr>
      </w:pPr>
    </w:p>
    <w:p w:rsidR="003650A6" w:rsidRDefault="003650A6" w:rsidP="003650A6">
      <w:pPr>
        <w:pStyle w:val="Pa35"/>
        <w:rPr>
          <w:rFonts w:ascii="Arial" w:hAnsi="Arial" w:cs="Arial"/>
          <w:color w:val="000000"/>
        </w:rPr>
      </w:pPr>
      <w:r w:rsidRPr="00ED5494">
        <w:rPr>
          <w:rFonts w:ascii="Arial" w:hAnsi="Arial" w:cs="Arial"/>
          <w:color w:val="000000"/>
        </w:rPr>
        <w:t xml:space="preserve">To create a deeper understanding of the entrepreneurial process, students will identify a potential venture opportunity and develop a marketing plan. </w:t>
      </w:r>
    </w:p>
    <w:p w:rsidR="00FA4A4F" w:rsidRPr="00FA4A4F" w:rsidRDefault="00FA4A4F" w:rsidP="00FA4A4F"/>
    <w:p w:rsidR="005B2872" w:rsidRDefault="003650A6" w:rsidP="003650A6">
      <w:pPr>
        <w:rPr>
          <w:rFonts w:ascii="Arial" w:hAnsi="Arial" w:cs="Arial"/>
          <w:color w:val="000000"/>
          <w:sz w:val="24"/>
          <w:szCs w:val="24"/>
        </w:rPr>
      </w:pPr>
      <w:r w:rsidRPr="00ED5494">
        <w:rPr>
          <w:rFonts w:ascii="Arial" w:hAnsi="Arial" w:cs="Arial"/>
          <w:color w:val="000000"/>
          <w:sz w:val="24"/>
          <w:szCs w:val="24"/>
        </w:rPr>
        <w:t>In addition to entrepreneurship in business, students will also examine social entrepreneurship. That is, they will identify social issues and look at how these issues can be addressed by applying entrepreneurial solutions. They will research a social issue and apply entrepreneurial skills and knowledge to create a solution to ameliorate the issue.</w:t>
      </w:r>
    </w:p>
    <w:p w:rsidR="007603C7" w:rsidRPr="00ED5494" w:rsidRDefault="007603C7" w:rsidP="003650A6">
      <w:pPr>
        <w:rPr>
          <w:rFonts w:ascii="Arial" w:hAnsi="Arial" w:cs="Arial"/>
          <w:sz w:val="24"/>
          <w:szCs w:val="24"/>
        </w:rPr>
      </w:pPr>
    </w:p>
    <w:p w:rsidR="004D2922" w:rsidRPr="004D2922" w:rsidRDefault="004D2922" w:rsidP="004D2922">
      <w:pPr>
        <w:ind w:left="720"/>
        <w:rPr>
          <w:rFonts w:ascii="Arial" w:hAnsi="Arial" w:cs="Arial"/>
          <w:iCs/>
          <w:sz w:val="24"/>
          <w:szCs w:val="24"/>
        </w:rPr>
      </w:pPr>
    </w:p>
    <w:p w:rsidR="004F08D1" w:rsidRPr="00984237" w:rsidRDefault="004F08D1" w:rsidP="004F08D1">
      <w:pPr>
        <w:widowControl/>
        <w:rPr>
          <w:rFonts w:ascii="Arial" w:hAnsi="Arial" w:cs="Arial"/>
          <w:b/>
          <w:sz w:val="24"/>
          <w:szCs w:val="24"/>
        </w:rPr>
      </w:pPr>
      <w:r w:rsidRPr="00984237">
        <w:rPr>
          <w:rFonts w:ascii="Arial" w:hAnsi="Arial" w:cs="Arial"/>
          <w:b/>
          <w:sz w:val="24"/>
          <w:szCs w:val="24"/>
        </w:rPr>
        <w:t>Themes/Topics</w:t>
      </w:r>
      <w:r w:rsidR="00045454">
        <w:rPr>
          <w:rFonts w:ascii="Arial" w:hAnsi="Arial" w:cs="Arial"/>
          <w:b/>
          <w:sz w:val="24"/>
          <w:szCs w:val="24"/>
        </w:rPr>
        <w:t xml:space="preserve"> </w:t>
      </w:r>
    </w:p>
    <w:p w:rsidR="005B2872" w:rsidRPr="00984237" w:rsidRDefault="00F44976" w:rsidP="00984237">
      <w:pPr>
        <w:numPr>
          <w:ilvl w:val="0"/>
          <w:numId w:val="10"/>
        </w:numPr>
        <w:rPr>
          <w:rFonts w:ascii="Arial" w:hAnsi="Arial" w:cs="Arial"/>
          <w:sz w:val="24"/>
          <w:szCs w:val="24"/>
        </w:rPr>
      </w:pPr>
      <w:r w:rsidRPr="00984237">
        <w:rPr>
          <w:rFonts w:ascii="Arial" w:hAnsi="Arial" w:cs="Arial"/>
          <w:bCs/>
          <w:sz w:val="24"/>
          <w:szCs w:val="24"/>
        </w:rPr>
        <w:t xml:space="preserve">Unit 1: </w:t>
      </w:r>
      <w:r w:rsidR="00045454">
        <w:rPr>
          <w:rFonts w:ascii="Arial" w:hAnsi="Arial" w:cs="Arial"/>
          <w:bCs/>
          <w:sz w:val="24"/>
          <w:szCs w:val="24"/>
        </w:rPr>
        <w:t xml:space="preserve">Business and the </w:t>
      </w:r>
      <w:r w:rsidR="00E23BAF">
        <w:rPr>
          <w:rFonts w:ascii="Arial" w:hAnsi="Arial" w:cs="Arial"/>
          <w:bCs/>
          <w:sz w:val="24"/>
          <w:szCs w:val="24"/>
        </w:rPr>
        <w:t>Marketplace</w:t>
      </w:r>
      <w:r w:rsidRPr="00984237">
        <w:rPr>
          <w:rFonts w:ascii="Arial" w:hAnsi="Arial" w:cs="Arial"/>
          <w:bCs/>
          <w:sz w:val="24"/>
          <w:szCs w:val="24"/>
        </w:rPr>
        <w:t xml:space="preserve"> </w:t>
      </w:r>
    </w:p>
    <w:p w:rsidR="00F44976" w:rsidRPr="00984237" w:rsidRDefault="00F44976" w:rsidP="00984237">
      <w:pPr>
        <w:numPr>
          <w:ilvl w:val="0"/>
          <w:numId w:val="10"/>
        </w:numPr>
        <w:rPr>
          <w:rFonts w:ascii="Arial" w:hAnsi="Arial" w:cs="Arial"/>
          <w:sz w:val="24"/>
          <w:szCs w:val="24"/>
        </w:rPr>
      </w:pPr>
      <w:r w:rsidRPr="00984237">
        <w:rPr>
          <w:rFonts w:ascii="Arial" w:hAnsi="Arial" w:cs="Arial"/>
          <w:bCs/>
          <w:sz w:val="24"/>
          <w:szCs w:val="24"/>
        </w:rPr>
        <w:t xml:space="preserve">Unit 2: Entrepreneurship and New Ventures </w:t>
      </w:r>
    </w:p>
    <w:p w:rsidR="00984237" w:rsidRPr="00984237" w:rsidRDefault="00984237" w:rsidP="00984237">
      <w:pPr>
        <w:numPr>
          <w:ilvl w:val="0"/>
          <w:numId w:val="10"/>
        </w:numPr>
        <w:rPr>
          <w:rFonts w:ascii="Arial" w:hAnsi="Arial" w:cs="Arial"/>
          <w:sz w:val="24"/>
          <w:szCs w:val="24"/>
        </w:rPr>
      </w:pPr>
      <w:r w:rsidRPr="00984237">
        <w:rPr>
          <w:rFonts w:ascii="Arial" w:hAnsi="Arial" w:cs="Arial"/>
          <w:bCs/>
          <w:sz w:val="24"/>
          <w:szCs w:val="24"/>
        </w:rPr>
        <w:t xml:space="preserve">Unit 3: Creating a Venture </w:t>
      </w:r>
    </w:p>
    <w:p w:rsidR="00984237" w:rsidRDefault="008021F5" w:rsidP="00984237">
      <w:pPr>
        <w:numPr>
          <w:ilvl w:val="0"/>
          <w:numId w:val="10"/>
        </w:numPr>
        <w:rPr>
          <w:rFonts w:ascii="Arial" w:hAnsi="Arial" w:cs="Arial"/>
          <w:sz w:val="24"/>
          <w:szCs w:val="24"/>
        </w:rPr>
      </w:pPr>
      <w:r>
        <w:rPr>
          <w:rFonts w:ascii="Arial" w:hAnsi="Arial" w:cs="Arial"/>
          <w:bCs/>
          <w:sz w:val="24"/>
          <w:szCs w:val="24"/>
        </w:rPr>
        <w:t>Unit 4: Social Entrepreneurship</w:t>
      </w:r>
    </w:p>
    <w:p w:rsidR="005B473E" w:rsidRPr="008021F5" w:rsidRDefault="004F08D1" w:rsidP="008021F5">
      <w:pPr>
        <w:widowControl/>
        <w:rPr>
          <w:rFonts w:ascii="Arial" w:hAnsi="Arial" w:cs="Arial"/>
          <w:sz w:val="24"/>
          <w:szCs w:val="24"/>
        </w:rPr>
      </w:pPr>
      <w:r w:rsidRPr="00984237">
        <w:rPr>
          <w:rFonts w:ascii="Arial" w:hAnsi="Arial" w:cs="Arial"/>
          <w:sz w:val="24"/>
          <w:szCs w:val="24"/>
        </w:rPr>
        <w:t xml:space="preserve">                                                                                                                                                                                                                                                       </w:t>
      </w:r>
    </w:p>
    <w:p w:rsidR="008021F5" w:rsidRDefault="008021F5" w:rsidP="005B473E">
      <w:pPr>
        <w:tabs>
          <w:tab w:val="left" w:pos="5880"/>
          <w:tab w:val="left" w:pos="10042"/>
        </w:tabs>
        <w:ind w:left="-142" w:right="119" w:firstLine="142"/>
        <w:rPr>
          <w:rFonts w:ascii="Arial" w:hAnsi="Arial" w:cs="Arial"/>
          <w:b/>
          <w:bCs/>
          <w:sz w:val="24"/>
          <w:szCs w:val="24"/>
        </w:rPr>
      </w:pPr>
    </w:p>
    <w:p w:rsidR="005B473E" w:rsidRDefault="005B473E" w:rsidP="005B473E">
      <w:pPr>
        <w:tabs>
          <w:tab w:val="left" w:pos="5880"/>
          <w:tab w:val="left" w:pos="10042"/>
        </w:tabs>
        <w:ind w:left="-142" w:right="119" w:firstLine="142"/>
        <w:rPr>
          <w:rFonts w:ascii="Arial" w:hAnsi="Arial" w:cs="Arial"/>
          <w:b/>
          <w:bCs/>
          <w:sz w:val="24"/>
          <w:szCs w:val="24"/>
        </w:rPr>
      </w:pPr>
      <w:r w:rsidRPr="00650A33">
        <w:rPr>
          <w:rFonts w:ascii="Arial" w:hAnsi="Arial" w:cs="Arial"/>
          <w:b/>
          <w:bCs/>
          <w:sz w:val="24"/>
          <w:szCs w:val="24"/>
        </w:rPr>
        <w:t xml:space="preserve">Assessment and Evaluation Plan: </w:t>
      </w:r>
    </w:p>
    <w:p w:rsidR="00984237" w:rsidRDefault="00984237" w:rsidP="00984237">
      <w:pPr>
        <w:tabs>
          <w:tab w:val="left" w:pos="5880"/>
          <w:tab w:val="left" w:pos="10042"/>
        </w:tabs>
        <w:ind w:left="720" w:right="119"/>
        <w:rPr>
          <w:rFonts w:ascii="Arial" w:hAnsi="Arial" w:cs="Arial"/>
          <w:iCs/>
          <w:sz w:val="24"/>
          <w:szCs w:val="24"/>
        </w:rPr>
      </w:pPr>
    </w:p>
    <w:p w:rsidR="00E23BAF" w:rsidRDefault="00E23BAF" w:rsidP="00984237">
      <w:pPr>
        <w:tabs>
          <w:tab w:val="left" w:pos="5880"/>
          <w:tab w:val="left" w:pos="10042"/>
        </w:tabs>
        <w:ind w:left="720" w:right="119"/>
        <w:rPr>
          <w:rFonts w:ascii="Arial" w:hAnsi="Arial" w:cs="Arial"/>
          <w:iCs/>
          <w:sz w:val="24"/>
          <w:szCs w:val="24"/>
        </w:rPr>
      </w:pPr>
      <w:r>
        <w:rPr>
          <w:rFonts w:ascii="Arial" w:hAnsi="Arial" w:cs="Arial"/>
          <w:iCs/>
          <w:sz w:val="24"/>
          <w:szCs w:val="24"/>
        </w:rPr>
        <w:t>Tests and Quizzes</w:t>
      </w:r>
      <w:r>
        <w:rPr>
          <w:rFonts w:ascii="Arial" w:hAnsi="Arial" w:cs="Arial"/>
          <w:iCs/>
          <w:sz w:val="24"/>
          <w:szCs w:val="24"/>
        </w:rPr>
        <w:tab/>
        <w:t>20%</w:t>
      </w:r>
    </w:p>
    <w:p w:rsidR="00E23BAF" w:rsidRDefault="00F947E1" w:rsidP="00984237">
      <w:pPr>
        <w:tabs>
          <w:tab w:val="left" w:pos="5880"/>
          <w:tab w:val="left" w:pos="10042"/>
        </w:tabs>
        <w:ind w:left="720" w:right="119"/>
        <w:rPr>
          <w:rFonts w:ascii="Arial" w:hAnsi="Arial" w:cs="Arial"/>
          <w:iCs/>
          <w:sz w:val="24"/>
          <w:szCs w:val="24"/>
        </w:rPr>
      </w:pPr>
      <w:r>
        <w:rPr>
          <w:rFonts w:ascii="Arial" w:hAnsi="Arial" w:cs="Arial"/>
          <w:iCs/>
          <w:sz w:val="24"/>
          <w:szCs w:val="24"/>
        </w:rPr>
        <w:t xml:space="preserve">Entrepreneurship </w:t>
      </w:r>
      <w:r w:rsidR="00E23BAF">
        <w:rPr>
          <w:rFonts w:ascii="Arial" w:hAnsi="Arial" w:cs="Arial"/>
          <w:iCs/>
          <w:sz w:val="24"/>
          <w:szCs w:val="24"/>
        </w:rPr>
        <w:t>Portfolio</w:t>
      </w:r>
      <w:r w:rsidR="00E23BAF">
        <w:rPr>
          <w:rFonts w:ascii="Arial" w:hAnsi="Arial" w:cs="Arial"/>
          <w:iCs/>
          <w:sz w:val="24"/>
          <w:szCs w:val="24"/>
        </w:rPr>
        <w:tab/>
        <w:t>20%</w:t>
      </w:r>
    </w:p>
    <w:p w:rsidR="00E23BAF" w:rsidRDefault="0078401F" w:rsidP="0078401F">
      <w:pPr>
        <w:tabs>
          <w:tab w:val="left" w:pos="5880"/>
        </w:tabs>
        <w:ind w:left="720" w:right="119"/>
        <w:rPr>
          <w:rFonts w:ascii="Arial" w:hAnsi="Arial" w:cs="Arial"/>
          <w:iCs/>
          <w:sz w:val="24"/>
          <w:szCs w:val="24"/>
        </w:rPr>
      </w:pPr>
      <w:r>
        <w:rPr>
          <w:rFonts w:ascii="Arial" w:hAnsi="Arial" w:cs="Arial"/>
          <w:iCs/>
          <w:sz w:val="24"/>
          <w:szCs w:val="24"/>
        </w:rPr>
        <w:t>Project 1(Individual)</w:t>
      </w:r>
      <w:r>
        <w:rPr>
          <w:rFonts w:ascii="Arial" w:hAnsi="Arial" w:cs="Arial"/>
          <w:iCs/>
          <w:sz w:val="24"/>
          <w:szCs w:val="24"/>
        </w:rPr>
        <w:tab/>
        <w:t>10%</w:t>
      </w:r>
      <w:r>
        <w:rPr>
          <w:rFonts w:ascii="Arial" w:hAnsi="Arial" w:cs="Arial"/>
          <w:iCs/>
          <w:sz w:val="24"/>
          <w:szCs w:val="24"/>
        </w:rPr>
        <w:tab/>
      </w:r>
    </w:p>
    <w:p w:rsidR="0078401F" w:rsidRDefault="0078401F" w:rsidP="00984237">
      <w:pPr>
        <w:tabs>
          <w:tab w:val="left" w:pos="5880"/>
          <w:tab w:val="left" w:pos="10042"/>
        </w:tabs>
        <w:ind w:left="720" w:right="119"/>
        <w:rPr>
          <w:rFonts w:ascii="Arial" w:hAnsi="Arial" w:cs="Arial"/>
          <w:iCs/>
          <w:sz w:val="24"/>
          <w:szCs w:val="24"/>
        </w:rPr>
      </w:pPr>
      <w:r>
        <w:rPr>
          <w:rFonts w:ascii="Arial" w:hAnsi="Arial" w:cs="Arial"/>
          <w:iCs/>
          <w:sz w:val="24"/>
          <w:szCs w:val="24"/>
        </w:rPr>
        <w:t>Project 2 (Group)</w:t>
      </w:r>
      <w:r>
        <w:rPr>
          <w:rFonts w:ascii="Arial" w:hAnsi="Arial" w:cs="Arial"/>
          <w:iCs/>
          <w:sz w:val="24"/>
          <w:szCs w:val="24"/>
        </w:rPr>
        <w:tab/>
        <w:t>15%</w:t>
      </w:r>
    </w:p>
    <w:p w:rsidR="00E23BAF" w:rsidRDefault="009E7086" w:rsidP="00984237">
      <w:pPr>
        <w:tabs>
          <w:tab w:val="left" w:pos="5880"/>
          <w:tab w:val="left" w:pos="10042"/>
        </w:tabs>
        <w:ind w:left="720" w:right="119"/>
        <w:rPr>
          <w:rFonts w:ascii="Arial" w:hAnsi="Arial" w:cs="Arial"/>
          <w:iCs/>
          <w:sz w:val="24"/>
          <w:szCs w:val="24"/>
        </w:rPr>
      </w:pPr>
      <w:r>
        <w:rPr>
          <w:rFonts w:ascii="Arial" w:hAnsi="Arial" w:cs="Arial"/>
          <w:iCs/>
          <w:sz w:val="24"/>
          <w:szCs w:val="24"/>
        </w:rPr>
        <w:t xml:space="preserve">Venture </w:t>
      </w:r>
      <w:r w:rsidR="00E23BAF">
        <w:rPr>
          <w:rFonts w:ascii="Arial" w:hAnsi="Arial" w:cs="Arial"/>
          <w:iCs/>
          <w:sz w:val="24"/>
          <w:szCs w:val="24"/>
        </w:rPr>
        <w:t>Marketing Plan</w:t>
      </w:r>
      <w:r w:rsidR="00E23BAF">
        <w:rPr>
          <w:rFonts w:ascii="Arial" w:hAnsi="Arial" w:cs="Arial"/>
          <w:iCs/>
          <w:sz w:val="24"/>
          <w:szCs w:val="24"/>
        </w:rPr>
        <w:tab/>
        <w:t>25%</w:t>
      </w:r>
    </w:p>
    <w:p w:rsidR="009E7086" w:rsidRPr="008021F5" w:rsidRDefault="0078401F" w:rsidP="008021F5">
      <w:pPr>
        <w:tabs>
          <w:tab w:val="left" w:pos="5880"/>
          <w:tab w:val="left" w:pos="10042"/>
        </w:tabs>
        <w:ind w:left="720" w:right="119"/>
        <w:rPr>
          <w:rFonts w:ascii="Arial" w:hAnsi="Arial" w:cs="Arial"/>
          <w:iCs/>
          <w:sz w:val="24"/>
          <w:szCs w:val="24"/>
        </w:rPr>
      </w:pPr>
      <w:r>
        <w:rPr>
          <w:rFonts w:ascii="Arial" w:hAnsi="Arial" w:cs="Arial"/>
          <w:iCs/>
          <w:sz w:val="24"/>
          <w:szCs w:val="24"/>
        </w:rPr>
        <w:t>Social Entrepreneurship Project</w:t>
      </w:r>
      <w:r>
        <w:rPr>
          <w:rFonts w:ascii="Arial" w:hAnsi="Arial" w:cs="Arial"/>
          <w:iCs/>
          <w:sz w:val="24"/>
          <w:szCs w:val="24"/>
        </w:rPr>
        <w:tab/>
        <w:t>10%</w:t>
      </w:r>
    </w:p>
    <w:sectPr w:rsidR="009E7086" w:rsidRPr="008021F5" w:rsidSect="00173DB1">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115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9C" w:rsidRDefault="0095659C" w:rsidP="00984237">
      <w:r>
        <w:separator/>
      </w:r>
    </w:p>
  </w:endnote>
  <w:endnote w:type="continuationSeparator" w:id="0">
    <w:p w:rsidR="0095659C" w:rsidRDefault="0095659C" w:rsidP="00984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9C" w:rsidRDefault="0095659C" w:rsidP="00984237">
      <w:r>
        <w:separator/>
      </w:r>
    </w:p>
  </w:footnote>
  <w:footnote w:type="continuationSeparator" w:id="0">
    <w:p w:rsidR="0095659C" w:rsidRDefault="0095659C" w:rsidP="009842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086" w:rsidRDefault="009E7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035"/>
    <w:multiLevelType w:val="hybridMultilevel"/>
    <w:tmpl w:val="F7BA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3B10"/>
    <w:multiLevelType w:val="hybridMultilevel"/>
    <w:tmpl w:val="4CC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0160E"/>
    <w:multiLevelType w:val="hybridMultilevel"/>
    <w:tmpl w:val="1280F69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F1265F7"/>
    <w:multiLevelType w:val="hybridMultilevel"/>
    <w:tmpl w:val="E238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3A30"/>
    <w:multiLevelType w:val="hybridMultilevel"/>
    <w:tmpl w:val="FB50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779D8"/>
    <w:multiLevelType w:val="hybridMultilevel"/>
    <w:tmpl w:val="E2A473D4"/>
    <w:lvl w:ilvl="0" w:tplc="9CEE04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F72BA"/>
    <w:multiLevelType w:val="hybridMultilevel"/>
    <w:tmpl w:val="4B3C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A4677"/>
    <w:multiLevelType w:val="hybridMultilevel"/>
    <w:tmpl w:val="27520022"/>
    <w:lvl w:ilvl="0" w:tplc="E40C2226">
      <w:start w:val="1"/>
      <w:numFmt w:val="decimal"/>
      <w:lvlText w:val="%1."/>
      <w:lvlJc w:val="left"/>
      <w:pPr>
        <w:ind w:left="502" w:hanging="360"/>
      </w:pPr>
      <w:rPr>
        <w:rFonts w:ascii="Calibri" w:hAnsi="Calibri" w:cs="Times New Roman" w:hint="default"/>
        <w:b/>
        <w:sz w:val="28"/>
      </w:rPr>
    </w:lvl>
    <w:lvl w:ilvl="1" w:tplc="92DA5D8A">
      <w:numFmt w:val="bullet"/>
      <w:lvlText w:val="•"/>
      <w:lvlJc w:val="left"/>
      <w:pPr>
        <w:ind w:left="1222" w:hanging="360"/>
      </w:pPr>
      <w:rPr>
        <w:rFonts w:ascii="Arial" w:eastAsia="Times New Roman" w:hAnsi="Arial" w:hint="default"/>
      </w:rPr>
    </w:lvl>
    <w:lvl w:ilvl="2" w:tplc="1009001B" w:tentative="1">
      <w:start w:val="1"/>
      <w:numFmt w:val="lowerRoman"/>
      <w:lvlText w:val="%3."/>
      <w:lvlJc w:val="right"/>
      <w:pPr>
        <w:ind w:left="1942" w:hanging="180"/>
      </w:pPr>
      <w:rPr>
        <w:rFonts w:cs="Times New Roman"/>
      </w:rPr>
    </w:lvl>
    <w:lvl w:ilvl="3" w:tplc="1009000F" w:tentative="1">
      <w:start w:val="1"/>
      <w:numFmt w:val="decimal"/>
      <w:lvlText w:val="%4."/>
      <w:lvlJc w:val="left"/>
      <w:pPr>
        <w:ind w:left="2662" w:hanging="360"/>
      </w:pPr>
      <w:rPr>
        <w:rFonts w:cs="Times New Roman"/>
      </w:rPr>
    </w:lvl>
    <w:lvl w:ilvl="4" w:tplc="10090019" w:tentative="1">
      <w:start w:val="1"/>
      <w:numFmt w:val="lowerLetter"/>
      <w:lvlText w:val="%5."/>
      <w:lvlJc w:val="left"/>
      <w:pPr>
        <w:ind w:left="3382" w:hanging="360"/>
      </w:pPr>
      <w:rPr>
        <w:rFonts w:cs="Times New Roman"/>
      </w:rPr>
    </w:lvl>
    <w:lvl w:ilvl="5" w:tplc="1009001B" w:tentative="1">
      <w:start w:val="1"/>
      <w:numFmt w:val="lowerRoman"/>
      <w:lvlText w:val="%6."/>
      <w:lvlJc w:val="right"/>
      <w:pPr>
        <w:ind w:left="4102" w:hanging="180"/>
      </w:pPr>
      <w:rPr>
        <w:rFonts w:cs="Times New Roman"/>
      </w:rPr>
    </w:lvl>
    <w:lvl w:ilvl="6" w:tplc="1009000F" w:tentative="1">
      <w:start w:val="1"/>
      <w:numFmt w:val="decimal"/>
      <w:lvlText w:val="%7."/>
      <w:lvlJc w:val="left"/>
      <w:pPr>
        <w:ind w:left="4822" w:hanging="360"/>
      </w:pPr>
      <w:rPr>
        <w:rFonts w:cs="Times New Roman"/>
      </w:rPr>
    </w:lvl>
    <w:lvl w:ilvl="7" w:tplc="10090019" w:tentative="1">
      <w:start w:val="1"/>
      <w:numFmt w:val="lowerLetter"/>
      <w:lvlText w:val="%8."/>
      <w:lvlJc w:val="left"/>
      <w:pPr>
        <w:ind w:left="5542" w:hanging="360"/>
      </w:pPr>
      <w:rPr>
        <w:rFonts w:cs="Times New Roman"/>
      </w:rPr>
    </w:lvl>
    <w:lvl w:ilvl="8" w:tplc="1009001B" w:tentative="1">
      <w:start w:val="1"/>
      <w:numFmt w:val="lowerRoman"/>
      <w:lvlText w:val="%9."/>
      <w:lvlJc w:val="right"/>
      <w:pPr>
        <w:ind w:left="6262" w:hanging="180"/>
      </w:pPr>
      <w:rPr>
        <w:rFonts w:cs="Times New Roman"/>
      </w:rPr>
    </w:lvl>
  </w:abstractNum>
  <w:abstractNum w:abstractNumId="8">
    <w:nsid w:val="35F0099C"/>
    <w:multiLevelType w:val="hybridMultilevel"/>
    <w:tmpl w:val="8F147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DD60AF"/>
    <w:multiLevelType w:val="hybridMultilevel"/>
    <w:tmpl w:val="B3787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9D26811"/>
    <w:multiLevelType w:val="hybridMultilevel"/>
    <w:tmpl w:val="29E0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EA247F"/>
    <w:multiLevelType w:val="hybridMultilevel"/>
    <w:tmpl w:val="BA7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230E15"/>
    <w:multiLevelType w:val="hybridMultilevel"/>
    <w:tmpl w:val="EB34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4"/>
  </w:num>
  <w:num w:numId="6">
    <w:abstractNumId w:val="10"/>
  </w:num>
  <w:num w:numId="7">
    <w:abstractNumId w:val="11"/>
  </w:num>
  <w:num w:numId="8">
    <w:abstractNumId w:val="12"/>
  </w:num>
  <w:num w:numId="9">
    <w:abstractNumId w:val="5"/>
  </w:num>
  <w:num w:numId="10">
    <w:abstractNumId w:val="3"/>
  </w:num>
  <w:num w:numId="11">
    <w:abstractNumId w:val="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74635"/>
    <w:rsid w:val="00045454"/>
    <w:rsid w:val="00064D30"/>
    <w:rsid w:val="00136886"/>
    <w:rsid w:val="00173CBB"/>
    <w:rsid w:val="00173DB1"/>
    <w:rsid w:val="001A52B5"/>
    <w:rsid w:val="001D4D14"/>
    <w:rsid w:val="002922C8"/>
    <w:rsid w:val="002A24CA"/>
    <w:rsid w:val="002D271B"/>
    <w:rsid w:val="002E5B26"/>
    <w:rsid w:val="003650A6"/>
    <w:rsid w:val="003E1EDD"/>
    <w:rsid w:val="003F50CE"/>
    <w:rsid w:val="004D2922"/>
    <w:rsid w:val="004F08D1"/>
    <w:rsid w:val="0052028F"/>
    <w:rsid w:val="00556718"/>
    <w:rsid w:val="005B2872"/>
    <w:rsid w:val="005B473E"/>
    <w:rsid w:val="005B4B51"/>
    <w:rsid w:val="00637A55"/>
    <w:rsid w:val="00674635"/>
    <w:rsid w:val="006E3F29"/>
    <w:rsid w:val="007603C7"/>
    <w:rsid w:val="00781659"/>
    <w:rsid w:val="0078401F"/>
    <w:rsid w:val="008021F5"/>
    <w:rsid w:val="00872F6F"/>
    <w:rsid w:val="0095659C"/>
    <w:rsid w:val="00984237"/>
    <w:rsid w:val="009E7086"/>
    <w:rsid w:val="00BA3B6A"/>
    <w:rsid w:val="00BB709E"/>
    <w:rsid w:val="00E00873"/>
    <w:rsid w:val="00E01D0D"/>
    <w:rsid w:val="00E23BAF"/>
    <w:rsid w:val="00E33D24"/>
    <w:rsid w:val="00EB2C59"/>
    <w:rsid w:val="00ED5494"/>
    <w:rsid w:val="00F44976"/>
    <w:rsid w:val="00F947E1"/>
    <w:rsid w:val="00FA4A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D24"/>
    <w:pPr>
      <w:widowControl w:val="0"/>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5B473E"/>
    <w:rPr>
      <w:color w:val="0000FF"/>
      <w:u w:val="single"/>
    </w:rPr>
  </w:style>
  <w:style w:type="paragraph" w:styleId="Header">
    <w:name w:val="header"/>
    <w:basedOn w:val="Normal"/>
    <w:link w:val="HeaderChar"/>
    <w:rsid w:val="00984237"/>
    <w:pPr>
      <w:tabs>
        <w:tab w:val="center" w:pos="4680"/>
        <w:tab w:val="right" w:pos="9360"/>
      </w:tabs>
    </w:pPr>
  </w:style>
  <w:style w:type="character" w:customStyle="1" w:styleId="HeaderChar">
    <w:name w:val="Header Char"/>
    <w:basedOn w:val="DefaultParagraphFont"/>
    <w:link w:val="Header"/>
    <w:rsid w:val="00984237"/>
  </w:style>
  <w:style w:type="paragraph" w:styleId="Footer">
    <w:name w:val="footer"/>
    <w:basedOn w:val="Normal"/>
    <w:link w:val="FooterChar"/>
    <w:rsid w:val="00984237"/>
    <w:pPr>
      <w:tabs>
        <w:tab w:val="center" w:pos="4680"/>
        <w:tab w:val="right" w:pos="9360"/>
      </w:tabs>
    </w:pPr>
  </w:style>
  <w:style w:type="character" w:customStyle="1" w:styleId="FooterChar">
    <w:name w:val="Footer Char"/>
    <w:basedOn w:val="DefaultParagraphFont"/>
    <w:link w:val="Footer"/>
    <w:rsid w:val="00984237"/>
  </w:style>
  <w:style w:type="paragraph" w:customStyle="1" w:styleId="Pa35">
    <w:name w:val="Pa3+5"/>
    <w:basedOn w:val="Normal"/>
    <w:next w:val="Normal"/>
    <w:uiPriority w:val="99"/>
    <w:rsid w:val="003650A6"/>
    <w:pPr>
      <w:widowControl/>
      <w:spacing w:line="201" w:lineRule="atLeast"/>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 Descriptor</vt:lpstr>
    </vt:vector>
  </TitlesOfParts>
  <Company>esdhq</Company>
  <LinksUpToDate>false</LinksUpToDate>
  <CharactersWithSpaces>1739</CharactersWithSpaces>
  <SharedDoc>false</SharedDoc>
  <HLinks>
    <vt:vector size="24" baseType="variant">
      <vt:variant>
        <vt:i4>4128816</vt:i4>
      </vt:variant>
      <vt:variant>
        <vt:i4>9</vt:i4>
      </vt:variant>
      <vt:variant>
        <vt:i4>0</vt:i4>
      </vt:variant>
      <vt:variant>
        <vt:i4>5</vt:i4>
      </vt:variant>
      <vt:variant>
        <vt:lpwstr>http://www.k12pl.nl.ca/</vt:lpwstr>
      </vt:variant>
      <vt:variant>
        <vt:lpwstr/>
      </vt:variant>
      <vt:variant>
        <vt:i4>3670128</vt:i4>
      </vt:variant>
      <vt:variant>
        <vt:i4>6</vt:i4>
      </vt:variant>
      <vt:variant>
        <vt:i4>0</vt:i4>
      </vt:variant>
      <vt:variant>
        <vt:i4>5</vt:i4>
      </vt:variant>
      <vt:variant>
        <vt:lpwstr>http://www.ed.gov.nl.ca/edu/k12/curriculum/guides/economiced/Ent_3209-2011_Interim.pdf</vt:lpwstr>
      </vt:variant>
      <vt:variant>
        <vt:lpwstr/>
      </vt:variant>
      <vt:variant>
        <vt:i4>2359415</vt:i4>
      </vt:variant>
      <vt:variant>
        <vt:i4>3</vt:i4>
      </vt:variant>
      <vt:variant>
        <vt:i4>0</vt:i4>
      </vt:variant>
      <vt:variant>
        <vt:i4>5</vt:i4>
      </vt:variant>
      <vt:variant>
        <vt:lpwstr>http://www.esdnl.ca/aboutesd/policies/regulations.jsp?cat=I&amp;code=IL</vt:lpwstr>
      </vt:variant>
      <vt:variant>
        <vt:lpwstr/>
      </vt:variant>
      <vt:variant>
        <vt:i4>6619218</vt:i4>
      </vt:variant>
      <vt:variant>
        <vt:i4>0</vt:i4>
      </vt:variant>
      <vt:variant>
        <vt:i4>0</vt:i4>
      </vt:variant>
      <vt:variant>
        <vt:i4>5</vt:i4>
      </vt:variant>
      <vt:variant>
        <vt:lpwstr>http://www.esdnl.ca/about/policies/esd/I_IL.pdf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Descriptor</dc:title>
  <dc:creator>bhickey</dc:creator>
  <cp:lastModifiedBy>Corrina Fahey</cp:lastModifiedBy>
  <cp:revision>2</cp:revision>
  <cp:lastPrinted>2011-06-23T12:47:00Z</cp:lastPrinted>
  <dcterms:created xsi:type="dcterms:W3CDTF">2014-09-04T01:30:00Z</dcterms:created>
  <dcterms:modified xsi:type="dcterms:W3CDTF">2014-09-04T01:30:00Z</dcterms:modified>
</cp:coreProperties>
</file>